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73" w:rsidRPr="00505597" w:rsidRDefault="00505597" w:rsidP="000167CB">
      <w:pPr>
        <w:bidi/>
        <w:rPr>
          <w:rFonts w:cs="B Titr"/>
          <w:b/>
          <w:bCs/>
          <w:sz w:val="32"/>
          <w:szCs w:val="32"/>
          <w:rtl/>
          <w:lang w:bidi="fa-IR"/>
        </w:rPr>
      </w:pPr>
      <w:r w:rsidRPr="00505597">
        <w:rPr>
          <w:rFonts w:cs="B Titr" w:hint="cs"/>
          <w:b/>
          <w:bCs/>
          <w:sz w:val="32"/>
          <w:szCs w:val="32"/>
          <w:rtl/>
          <w:lang w:bidi="fa-IR"/>
        </w:rPr>
        <w:t>چگونه معدن جایگزین نفت می شود؟</w:t>
      </w:r>
    </w:p>
    <w:p w:rsidR="00505597" w:rsidRPr="00505597" w:rsidRDefault="00505597" w:rsidP="000167CB">
      <w:pPr>
        <w:bidi/>
        <w:ind w:firstLine="720"/>
        <w:rPr>
          <w:rFonts w:cs="B Nazanin"/>
          <w:sz w:val="28"/>
          <w:szCs w:val="28"/>
          <w:rtl/>
          <w:lang w:bidi="fa-IR"/>
        </w:rPr>
      </w:pPr>
      <w:r w:rsidRPr="00505597">
        <w:rPr>
          <w:rFonts w:cs="B Nazanin" w:hint="cs"/>
          <w:sz w:val="28"/>
          <w:szCs w:val="28"/>
          <w:rtl/>
          <w:lang w:bidi="fa-IR"/>
        </w:rPr>
        <w:t xml:space="preserve">در این مقاله ابتدا به ارائه گزارشی از وضعیت معادن در حوزه های ذخایر ، تولید , اشتغال ، سهم اقتصادی و ارز آوری می پردازیم . سپس به مقایسه درآمد ارزی بخش معدن و نفت خواهیم پرداخت و پس از آن موانع و راهکارهای عبور از آنها در بخش معدن جهت تحقق هدف والای جایگزینی معدن به جای نفت خواهیم پرداخت . </w:t>
      </w:r>
    </w:p>
    <w:p w:rsidR="007109D8" w:rsidRPr="00505597" w:rsidRDefault="00E52CEB" w:rsidP="000167CB">
      <w:pPr>
        <w:bidi/>
        <w:rPr>
          <w:rFonts w:cs="B Nazanin"/>
          <w:b/>
          <w:bCs/>
          <w:sz w:val="28"/>
          <w:szCs w:val="28"/>
          <w:rtl/>
          <w:lang w:bidi="fa-IR"/>
        </w:rPr>
      </w:pPr>
      <w:r w:rsidRPr="00505597">
        <w:rPr>
          <w:rFonts w:cs="B Nazanin" w:hint="cs"/>
          <w:b/>
          <w:bCs/>
          <w:sz w:val="28"/>
          <w:szCs w:val="28"/>
          <w:rtl/>
          <w:lang w:bidi="fa-IR"/>
        </w:rPr>
        <w:t xml:space="preserve">وضعیت معادن از منظر </w:t>
      </w:r>
      <w:r w:rsidR="007109D8" w:rsidRPr="00505597">
        <w:rPr>
          <w:rFonts w:cs="B Nazanin" w:hint="cs"/>
          <w:b/>
          <w:bCs/>
          <w:sz w:val="28"/>
          <w:szCs w:val="28"/>
          <w:rtl/>
          <w:lang w:bidi="fa-IR"/>
        </w:rPr>
        <w:t xml:space="preserve">اکتشاف و ذخایر </w:t>
      </w:r>
    </w:p>
    <w:p w:rsidR="007109D8" w:rsidRDefault="007109D8" w:rsidP="000167CB">
      <w:pPr>
        <w:bidi/>
        <w:ind w:firstLine="720"/>
        <w:rPr>
          <w:rFonts w:cs="B Nazanin"/>
          <w:sz w:val="28"/>
          <w:szCs w:val="28"/>
          <w:rtl/>
          <w:lang w:bidi="fa-IR"/>
        </w:rPr>
      </w:pPr>
      <w:r>
        <w:rPr>
          <w:rFonts w:cs="B Nazanin" w:hint="cs"/>
          <w:sz w:val="28"/>
          <w:szCs w:val="28"/>
          <w:rtl/>
          <w:lang w:bidi="fa-IR"/>
        </w:rPr>
        <w:t xml:space="preserve">تا پایان سال 1400 حدود 60 میلیون تن مواد معدنی  در کارنامه تجمعی ذخایر معدنی کشور ثبت که این میزان تقریبا سهم 3 درصدی از ذخایر جهانی می باشد . همچنین پیش بینی می شود با انجام اکتشافات و افزایش سالانه  1.8 میلیارد تن تا سال 1404 این ذخایر به 66 میلیارد تن افزایش یابد . </w:t>
      </w:r>
    </w:p>
    <w:p w:rsidR="007109D8" w:rsidRPr="00505597" w:rsidRDefault="00505597" w:rsidP="000167CB">
      <w:pPr>
        <w:bidi/>
        <w:rPr>
          <w:rFonts w:cs="B Nazanin"/>
          <w:b/>
          <w:bCs/>
          <w:sz w:val="28"/>
          <w:szCs w:val="28"/>
          <w:rtl/>
          <w:lang w:bidi="fa-IR"/>
        </w:rPr>
      </w:pPr>
      <w:r w:rsidRPr="00505597">
        <w:rPr>
          <w:rFonts w:cs="B Nazanin" w:hint="cs"/>
          <w:b/>
          <w:bCs/>
          <w:sz w:val="28"/>
          <w:szCs w:val="28"/>
          <w:rtl/>
          <w:lang w:bidi="fa-IR"/>
        </w:rPr>
        <w:t xml:space="preserve">معدن از منظر </w:t>
      </w:r>
      <w:r w:rsidR="007109D8" w:rsidRPr="00505597">
        <w:rPr>
          <w:rFonts w:cs="B Nazanin" w:hint="cs"/>
          <w:b/>
          <w:bCs/>
          <w:sz w:val="28"/>
          <w:szCs w:val="28"/>
          <w:rtl/>
          <w:lang w:bidi="fa-IR"/>
        </w:rPr>
        <w:t>تولید و استخراج</w:t>
      </w:r>
    </w:p>
    <w:p w:rsidR="007109D8" w:rsidRDefault="007109D8" w:rsidP="000167CB">
      <w:pPr>
        <w:bidi/>
        <w:ind w:firstLine="720"/>
        <w:rPr>
          <w:rFonts w:cs="B Nazanin"/>
          <w:sz w:val="28"/>
          <w:szCs w:val="28"/>
          <w:rtl/>
          <w:lang w:bidi="fa-IR"/>
        </w:rPr>
      </w:pPr>
      <w:r>
        <w:rPr>
          <w:rFonts w:cs="B Nazanin" w:hint="cs"/>
          <w:sz w:val="28"/>
          <w:szCs w:val="28"/>
          <w:rtl/>
          <w:lang w:bidi="fa-IR"/>
        </w:rPr>
        <w:t xml:space="preserve">در بحث استخراج و تولید مواد معدنی در سال 1400 دقیقا 589 میلیون تن ماده معدنی در کشور استخراج شده است که برآورد می شود به شرط تحقق اهداف برنامه راهبردی وزارت صمت به 662 میلیون تن در سال 1404 افزایش یابد . </w:t>
      </w:r>
    </w:p>
    <w:p w:rsidR="007109D8" w:rsidRPr="00505597" w:rsidRDefault="007109D8" w:rsidP="000167CB">
      <w:pPr>
        <w:bidi/>
        <w:rPr>
          <w:rFonts w:cs="B Nazanin"/>
          <w:b/>
          <w:bCs/>
          <w:sz w:val="28"/>
          <w:szCs w:val="28"/>
          <w:rtl/>
          <w:lang w:bidi="fa-IR"/>
        </w:rPr>
      </w:pPr>
      <w:r w:rsidRPr="00505597">
        <w:rPr>
          <w:rFonts w:cs="B Nazanin" w:hint="cs"/>
          <w:b/>
          <w:bCs/>
          <w:sz w:val="28"/>
          <w:szCs w:val="28"/>
          <w:rtl/>
          <w:lang w:bidi="fa-IR"/>
        </w:rPr>
        <w:t xml:space="preserve">اشتغال </w:t>
      </w:r>
      <w:r w:rsidR="00505597" w:rsidRPr="00505597">
        <w:rPr>
          <w:rFonts w:cs="B Nazanin" w:hint="cs"/>
          <w:b/>
          <w:bCs/>
          <w:sz w:val="28"/>
          <w:szCs w:val="28"/>
          <w:rtl/>
          <w:lang w:bidi="fa-IR"/>
        </w:rPr>
        <w:t>در معادن</w:t>
      </w:r>
    </w:p>
    <w:p w:rsidR="007109D8" w:rsidRDefault="007109D8" w:rsidP="000167CB">
      <w:pPr>
        <w:bidi/>
        <w:ind w:firstLine="720"/>
        <w:rPr>
          <w:rFonts w:cs="B Nazanin"/>
          <w:sz w:val="28"/>
          <w:szCs w:val="28"/>
          <w:rtl/>
          <w:lang w:bidi="fa-IR"/>
        </w:rPr>
      </w:pPr>
      <w:r w:rsidRPr="007109D8">
        <w:rPr>
          <w:rFonts w:cs="B Nazanin"/>
          <w:sz w:val="28"/>
          <w:szCs w:val="28"/>
          <w:rtl/>
          <w:lang w:bidi="fa-IR"/>
        </w:rPr>
        <w:t xml:space="preserve">در بحث </w:t>
      </w:r>
      <w:r>
        <w:rPr>
          <w:rFonts w:cs="B Nazanin" w:hint="cs"/>
          <w:sz w:val="28"/>
          <w:szCs w:val="28"/>
          <w:rtl/>
          <w:lang w:bidi="fa-IR"/>
        </w:rPr>
        <w:t>اشتغال</w:t>
      </w:r>
      <w:r w:rsidRPr="007109D8">
        <w:rPr>
          <w:rFonts w:cs="B Nazanin"/>
          <w:sz w:val="28"/>
          <w:szCs w:val="28"/>
          <w:rtl/>
          <w:lang w:bidi="fa-IR"/>
        </w:rPr>
        <w:t xml:space="preserve"> در سال </w:t>
      </w:r>
      <w:r>
        <w:rPr>
          <w:rFonts w:cs="B Nazanin" w:hint="cs"/>
          <w:sz w:val="28"/>
          <w:szCs w:val="28"/>
          <w:rtl/>
          <w:lang w:bidi="fa-IR"/>
        </w:rPr>
        <w:t>1400 حدود 751 هزار نفر در زنجیره ی معدن و صنایع معدنی تا تولید شمش مشغول به کار بوده اند که این میزان</w:t>
      </w:r>
      <w:r w:rsidRPr="007109D8">
        <w:rPr>
          <w:rFonts w:cs="B Nazanin"/>
          <w:sz w:val="28"/>
          <w:szCs w:val="28"/>
          <w:rtl/>
          <w:lang w:bidi="fa-IR"/>
        </w:rPr>
        <w:t xml:space="preserve"> به شرط تحقق اهداف برنامه راهبرد</w:t>
      </w:r>
      <w:r w:rsidRPr="007109D8">
        <w:rPr>
          <w:rFonts w:cs="B Nazanin" w:hint="cs"/>
          <w:sz w:val="28"/>
          <w:szCs w:val="28"/>
          <w:rtl/>
          <w:lang w:bidi="fa-IR"/>
        </w:rPr>
        <w:t>ی</w:t>
      </w:r>
      <w:r w:rsidR="00F34F83">
        <w:rPr>
          <w:rFonts w:cs="B Nazanin"/>
          <w:sz w:val="28"/>
          <w:szCs w:val="28"/>
          <w:rtl/>
          <w:lang w:bidi="fa-IR"/>
        </w:rPr>
        <w:t xml:space="preserve"> وزارت صمت به </w:t>
      </w:r>
      <w:r w:rsidR="00F34F83">
        <w:rPr>
          <w:rFonts w:cs="B Nazanin" w:hint="cs"/>
          <w:sz w:val="28"/>
          <w:szCs w:val="28"/>
          <w:rtl/>
          <w:lang w:bidi="fa-IR"/>
        </w:rPr>
        <w:t xml:space="preserve">859 هزار نفر </w:t>
      </w:r>
      <w:r w:rsidRPr="007109D8">
        <w:rPr>
          <w:rFonts w:cs="B Nazanin"/>
          <w:sz w:val="28"/>
          <w:szCs w:val="28"/>
          <w:rtl/>
          <w:lang w:bidi="fa-IR"/>
        </w:rPr>
        <w:t>در سال 1404 افزا</w:t>
      </w:r>
      <w:r w:rsidRPr="007109D8">
        <w:rPr>
          <w:rFonts w:cs="B Nazanin" w:hint="cs"/>
          <w:sz w:val="28"/>
          <w:szCs w:val="28"/>
          <w:rtl/>
          <w:lang w:bidi="fa-IR"/>
        </w:rPr>
        <w:t>ی</w:t>
      </w:r>
      <w:r w:rsidRPr="007109D8">
        <w:rPr>
          <w:rFonts w:cs="B Nazanin" w:hint="eastAsia"/>
          <w:sz w:val="28"/>
          <w:szCs w:val="28"/>
          <w:rtl/>
          <w:lang w:bidi="fa-IR"/>
        </w:rPr>
        <w:t>ش</w:t>
      </w:r>
      <w:r w:rsidRPr="007109D8">
        <w:rPr>
          <w:rFonts w:cs="B Nazanin"/>
          <w:sz w:val="28"/>
          <w:szCs w:val="28"/>
          <w:rtl/>
          <w:lang w:bidi="fa-IR"/>
        </w:rPr>
        <w:t xml:space="preserve"> </w:t>
      </w:r>
      <w:r w:rsidRPr="007109D8">
        <w:rPr>
          <w:rFonts w:cs="B Nazanin" w:hint="cs"/>
          <w:sz w:val="28"/>
          <w:szCs w:val="28"/>
          <w:rtl/>
          <w:lang w:bidi="fa-IR"/>
        </w:rPr>
        <w:t>ی</w:t>
      </w:r>
      <w:r w:rsidRPr="007109D8">
        <w:rPr>
          <w:rFonts w:cs="B Nazanin" w:hint="eastAsia"/>
          <w:sz w:val="28"/>
          <w:szCs w:val="28"/>
          <w:rtl/>
          <w:lang w:bidi="fa-IR"/>
        </w:rPr>
        <w:t>ابد</w:t>
      </w:r>
      <w:r w:rsidRPr="007109D8">
        <w:rPr>
          <w:rFonts w:cs="B Nazanin"/>
          <w:sz w:val="28"/>
          <w:szCs w:val="28"/>
          <w:rtl/>
          <w:lang w:bidi="fa-IR"/>
        </w:rPr>
        <w:t xml:space="preserve"> .</w:t>
      </w:r>
    </w:p>
    <w:p w:rsidR="00F34F83" w:rsidRPr="00505597" w:rsidRDefault="00F34F83" w:rsidP="000167CB">
      <w:pPr>
        <w:bidi/>
        <w:rPr>
          <w:rFonts w:cs="B Nazanin"/>
          <w:b/>
          <w:bCs/>
          <w:sz w:val="28"/>
          <w:szCs w:val="28"/>
          <w:rtl/>
          <w:lang w:bidi="fa-IR"/>
        </w:rPr>
      </w:pPr>
      <w:r w:rsidRPr="00505597">
        <w:rPr>
          <w:rFonts w:cs="B Nazanin" w:hint="cs"/>
          <w:b/>
          <w:bCs/>
          <w:sz w:val="28"/>
          <w:szCs w:val="28"/>
          <w:rtl/>
          <w:lang w:bidi="fa-IR"/>
        </w:rPr>
        <w:t xml:space="preserve">سرمایه گذاری های توسعه ای </w:t>
      </w:r>
      <w:r w:rsidR="00505597" w:rsidRPr="00505597">
        <w:rPr>
          <w:rFonts w:cs="B Nazanin" w:hint="cs"/>
          <w:b/>
          <w:bCs/>
          <w:sz w:val="28"/>
          <w:szCs w:val="28"/>
          <w:rtl/>
          <w:lang w:bidi="fa-IR"/>
        </w:rPr>
        <w:t>بخش معدن</w:t>
      </w:r>
    </w:p>
    <w:p w:rsidR="00F34F83" w:rsidRDefault="00F34F83" w:rsidP="000167CB">
      <w:pPr>
        <w:bidi/>
        <w:ind w:firstLine="720"/>
        <w:rPr>
          <w:rFonts w:cs="B Nazanin"/>
          <w:sz w:val="28"/>
          <w:szCs w:val="28"/>
          <w:rtl/>
          <w:lang w:bidi="fa-IR"/>
        </w:rPr>
      </w:pPr>
      <w:r>
        <w:rPr>
          <w:rFonts w:cs="B Nazanin" w:hint="cs"/>
          <w:sz w:val="28"/>
          <w:szCs w:val="28"/>
          <w:rtl/>
          <w:lang w:bidi="fa-IR"/>
        </w:rPr>
        <w:t xml:space="preserve">از ابتدای سال 1392 تا پایان سال 1404 و برای تحقق اهداف برنامه راهبردی وزارت صمت سالانه 2.1 میلیارد دلار و مجموعا بیش از 26 میلیارد دلار در قالب 250 پروژه ملی معدن و صنایع معدنی سرمایه گذاری شده و خواهد شد . </w:t>
      </w:r>
    </w:p>
    <w:p w:rsidR="00505597" w:rsidRDefault="00F34F83" w:rsidP="000167CB">
      <w:pPr>
        <w:bidi/>
        <w:rPr>
          <w:rFonts w:cs="B Nazanin"/>
          <w:b/>
          <w:bCs/>
          <w:sz w:val="28"/>
          <w:szCs w:val="28"/>
          <w:rtl/>
          <w:lang w:bidi="fa-IR"/>
        </w:rPr>
      </w:pPr>
      <w:r w:rsidRPr="00505597">
        <w:rPr>
          <w:rFonts w:cs="B Nazanin" w:hint="cs"/>
          <w:b/>
          <w:bCs/>
          <w:sz w:val="28"/>
          <w:szCs w:val="28"/>
          <w:rtl/>
          <w:lang w:bidi="fa-IR"/>
        </w:rPr>
        <w:t>سهم معدن از تولید ناخالص داخلی</w:t>
      </w:r>
    </w:p>
    <w:p w:rsidR="00F34F83" w:rsidRDefault="00F34F83" w:rsidP="000167CB">
      <w:pPr>
        <w:bidi/>
        <w:ind w:firstLine="720"/>
        <w:rPr>
          <w:rFonts w:cs="B Nazanin"/>
          <w:sz w:val="28"/>
          <w:szCs w:val="28"/>
          <w:rtl/>
          <w:lang w:bidi="fa-IR"/>
        </w:rPr>
      </w:pPr>
      <w:r w:rsidRPr="00F34F83">
        <w:rPr>
          <w:rFonts w:cs="B Nazanin"/>
          <w:sz w:val="28"/>
          <w:szCs w:val="28"/>
          <w:rtl/>
          <w:lang w:bidi="fa-IR"/>
        </w:rPr>
        <w:lastRenderedPageBreak/>
        <w:t>طبق آخر</w:t>
      </w:r>
      <w:r w:rsidRPr="00F34F83">
        <w:rPr>
          <w:rFonts w:cs="B Nazanin" w:hint="cs"/>
          <w:sz w:val="28"/>
          <w:szCs w:val="28"/>
          <w:rtl/>
          <w:lang w:bidi="fa-IR"/>
        </w:rPr>
        <w:t>ی</w:t>
      </w:r>
      <w:r w:rsidRPr="00F34F83">
        <w:rPr>
          <w:rFonts w:cs="B Nazanin" w:hint="eastAsia"/>
          <w:sz w:val="28"/>
          <w:szCs w:val="28"/>
          <w:rtl/>
          <w:lang w:bidi="fa-IR"/>
        </w:rPr>
        <w:t>ن</w:t>
      </w:r>
      <w:r w:rsidRPr="00F34F83">
        <w:rPr>
          <w:rFonts w:cs="B Nazanin"/>
          <w:sz w:val="28"/>
          <w:szCs w:val="28"/>
          <w:rtl/>
          <w:lang w:bidi="fa-IR"/>
        </w:rPr>
        <w:t xml:space="preserve"> گزارش کارگروه تحق</w:t>
      </w:r>
      <w:r w:rsidRPr="00F34F83">
        <w:rPr>
          <w:rFonts w:cs="B Nazanin" w:hint="cs"/>
          <w:sz w:val="28"/>
          <w:szCs w:val="28"/>
          <w:rtl/>
          <w:lang w:bidi="fa-IR"/>
        </w:rPr>
        <w:t>ی</w:t>
      </w:r>
      <w:r w:rsidRPr="00F34F83">
        <w:rPr>
          <w:rFonts w:cs="B Nazanin" w:hint="eastAsia"/>
          <w:sz w:val="28"/>
          <w:szCs w:val="28"/>
          <w:rtl/>
          <w:lang w:bidi="fa-IR"/>
        </w:rPr>
        <w:t>قات</w:t>
      </w:r>
      <w:r w:rsidRPr="00F34F83">
        <w:rPr>
          <w:rFonts w:cs="B Nazanin" w:hint="cs"/>
          <w:sz w:val="28"/>
          <w:szCs w:val="28"/>
          <w:rtl/>
          <w:lang w:bidi="fa-IR"/>
        </w:rPr>
        <w:t>ی</w:t>
      </w:r>
      <w:r w:rsidRPr="00F34F83">
        <w:rPr>
          <w:rFonts w:cs="B Nazanin"/>
          <w:sz w:val="28"/>
          <w:szCs w:val="28"/>
          <w:rtl/>
          <w:lang w:bidi="fa-IR"/>
        </w:rPr>
        <w:t xml:space="preserve"> شه</w:t>
      </w:r>
      <w:r w:rsidRPr="00F34F83">
        <w:rPr>
          <w:rFonts w:cs="B Nazanin" w:hint="cs"/>
          <w:sz w:val="28"/>
          <w:szCs w:val="28"/>
          <w:rtl/>
          <w:lang w:bidi="fa-IR"/>
        </w:rPr>
        <w:t>ی</w:t>
      </w:r>
      <w:r w:rsidRPr="00F34F83">
        <w:rPr>
          <w:rFonts w:cs="B Nazanin" w:hint="eastAsia"/>
          <w:sz w:val="28"/>
          <w:szCs w:val="28"/>
          <w:rtl/>
          <w:lang w:bidi="fa-IR"/>
        </w:rPr>
        <w:t>د</w:t>
      </w:r>
      <w:r w:rsidRPr="00F34F83">
        <w:rPr>
          <w:rFonts w:cs="B Nazanin"/>
          <w:sz w:val="28"/>
          <w:szCs w:val="28"/>
          <w:rtl/>
          <w:lang w:bidi="fa-IR"/>
        </w:rPr>
        <w:t xml:space="preserve"> خوشنو</w:t>
      </w:r>
      <w:r w:rsidRPr="00F34F83">
        <w:rPr>
          <w:rFonts w:cs="B Nazanin" w:hint="cs"/>
          <w:sz w:val="28"/>
          <w:szCs w:val="28"/>
          <w:rtl/>
          <w:lang w:bidi="fa-IR"/>
        </w:rPr>
        <w:t>ی</w:t>
      </w:r>
      <w:r w:rsidRPr="00F34F83">
        <w:rPr>
          <w:rFonts w:cs="B Nazanin" w:hint="eastAsia"/>
          <w:sz w:val="28"/>
          <w:szCs w:val="28"/>
          <w:rtl/>
          <w:lang w:bidi="fa-IR"/>
        </w:rPr>
        <w:t>س</w:t>
      </w:r>
      <w:r w:rsidRPr="00F34F83">
        <w:rPr>
          <w:rFonts w:cs="B Nazanin"/>
          <w:sz w:val="28"/>
          <w:szCs w:val="28"/>
          <w:rtl/>
          <w:lang w:bidi="fa-IR"/>
        </w:rPr>
        <w:t xml:space="preserve"> </w:t>
      </w:r>
      <w:r>
        <w:rPr>
          <w:rFonts w:cs="B Nazanin" w:hint="cs"/>
          <w:sz w:val="28"/>
          <w:szCs w:val="28"/>
          <w:rtl/>
          <w:lang w:bidi="fa-IR"/>
        </w:rPr>
        <w:t xml:space="preserve">و پس از بررسی حسابهای ملی </w:t>
      </w:r>
      <w:r w:rsidRPr="00F34F83">
        <w:rPr>
          <w:rFonts w:cs="B Nazanin"/>
          <w:sz w:val="28"/>
          <w:szCs w:val="28"/>
          <w:rtl/>
          <w:lang w:bidi="fa-IR"/>
        </w:rPr>
        <w:t>سهم معدن و صنا</w:t>
      </w:r>
      <w:r w:rsidRPr="00F34F83">
        <w:rPr>
          <w:rFonts w:cs="B Nazanin" w:hint="cs"/>
          <w:sz w:val="28"/>
          <w:szCs w:val="28"/>
          <w:rtl/>
          <w:lang w:bidi="fa-IR"/>
        </w:rPr>
        <w:t>ی</w:t>
      </w:r>
      <w:r w:rsidRPr="00F34F83">
        <w:rPr>
          <w:rFonts w:cs="B Nazanin" w:hint="eastAsia"/>
          <w:sz w:val="28"/>
          <w:szCs w:val="28"/>
          <w:rtl/>
          <w:lang w:bidi="fa-IR"/>
        </w:rPr>
        <w:t>ع</w:t>
      </w:r>
      <w:r w:rsidRPr="00F34F83">
        <w:rPr>
          <w:rFonts w:cs="B Nazanin"/>
          <w:sz w:val="28"/>
          <w:szCs w:val="28"/>
          <w:rtl/>
          <w:lang w:bidi="fa-IR"/>
        </w:rPr>
        <w:t xml:space="preserve"> معدن</w:t>
      </w:r>
      <w:r w:rsidRPr="00F34F83">
        <w:rPr>
          <w:rFonts w:cs="B Nazanin" w:hint="cs"/>
          <w:sz w:val="28"/>
          <w:szCs w:val="28"/>
          <w:rtl/>
          <w:lang w:bidi="fa-IR"/>
        </w:rPr>
        <w:t>ی</w:t>
      </w:r>
      <w:r w:rsidRPr="00F34F83">
        <w:rPr>
          <w:rFonts w:cs="B Nazanin"/>
          <w:sz w:val="28"/>
          <w:szCs w:val="28"/>
          <w:rtl/>
          <w:lang w:bidi="fa-IR"/>
        </w:rPr>
        <w:t xml:space="preserve"> از تول</w:t>
      </w:r>
      <w:r w:rsidRPr="00F34F83">
        <w:rPr>
          <w:rFonts w:cs="B Nazanin" w:hint="cs"/>
          <w:sz w:val="28"/>
          <w:szCs w:val="28"/>
          <w:rtl/>
          <w:lang w:bidi="fa-IR"/>
        </w:rPr>
        <w:t>ی</w:t>
      </w:r>
      <w:r w:rsidRPr="00F34F83">
        <w:rPr>
          <w:rFonts w:cs="B Nazanin" w:hint="eastAsia"/>
          <w:sz w:val="28"/>
          <w:szCs w:val="28"/>
          <w:rtl/>
          <w:lang w:bidi="fa-IR"/>
        </w:rPr>
        <w:t>د</w:t>
      </w:r>
      <w:r w:rsidRPr="00F34F83">
        <w:rPr>
          <w:rFonts w:cs="B Nazanin"/>
          <w:sz w:val="28"/>
          <w:szCs w:val="28"/>
          <w:rtl/>
          <w:lang w:bidi="fa-IR"/>
        </w:rPr>
        <w:t xml:space="preserve"> ناخالص داخل</w:t>
      </w:r>
      <w:r w:rsidRPr="00F34F83">
        <w:rPr>
          <w:rFonts w:cs="B Nazanin" w:hint="cs"/>
          <w:sz w:val="28"/>
          <w:szCs w:val="28"/>
          <w:rtl/>
          <w:lang w:bidi="fa-IR"/>
        </w:rPr>
        <w:t>ی</w:t>
      </w:r>
      <w:r w:rsidRPr="00F34F83">
        <w:rPr>
          <w:rFonts w:cs="B Nazanin"/>
          <w:sz w:val="28"/>
          <w:szCs w:val="28"/>
          <w:rtl/>
          <w:lang w:bidi="fa-IR"/>
        </w:rPr>
        <w:t xml:space="preserve">  5.3 درصد (محاسبات  ارزش افزوده سال 98)</w:t>
      </w:r>
      <w:r>
        <w:rPr>
          <w:rFonts w:cs="B Nazanin" w:hint="cs"/>
          <w:sz w:val="28"/>
          <w:szCs w:val="28"/>
          <w:rtl/>
          <w:lang w:bidi="fa-IR"/>
        </w:rPr>
        <w:t xml:space="preserve"> در سال 1398 بوده که به شرط تحقق  </w:t>
      </w:r>
      <w:r w:rsidRPr="00F34F83">
        <w:rPr>
          <w:rFonts w:cs="B Nazanin"/>
          <w:sz w:val="28"/>
          <w:szCs w:val="28"/>
          <w:rtl/>
          <w:lang w:bidi="fa-IR"/>
        </w:rPr>
        <w:t>اهداف برنامه راهبرد</w:t>
      </w:r>
      <w:r w:rsidRPr="00F34F83">
        <w:rPr>
          <w:rFonts w:cs="B Nazanin" w:hint="cs"/>
          <w:sz w:val="28"/>
          <w:szCs w:val="28"/>
          <w:rtl/>
          <w:lang w:bidi="fa-IR"/>
        </w:rPr>
        <w:t>ی</w:t>
      </w:r>
      <w:r w:rsidRPr="00F34F83">
        <w:rPr>
          <w:rFonts w:cs="B Nazanin"/>
          <w:sz w:val="28"/>
          <w:szCs w:val="28"/>
          <w:rtl/>
          <w:lang w:bidi="fa-IR"/>
        </w:rPr>
        <w:t xml:space="preserve"> وزارت صمت</w:t>
      </w:r>
      <w:r>
        <w:rPr>
          <w:rFonts w:cs="B Nazanin" w:hint="cs"/>
          <w:sz w:val="28"/>
          <w:szCs w:val="28"/>
          <w:rtl/>
          <w:lang w:bidi="fa-IR"/>
        </w:rPr>
        <w:t xml:space="preserve"> در افق 1404 به 8.41 درصد افزایش خواهد یافت . </w:t>
      </w:r>
    </w:p>
    <w:p w:rsidR="00F34F83" w:rsidRPr="00505597" w:rsidRDefault="00F34F83" w:rsidP="000167CB">
      <w:pPr>
        <w:bidi/>
        <w:rPr>
          <w:rFonts w:cs="B Nazanin"/>
          <w:b/>
          <w:bCs/>
          <w:sz w:val="28"/>
          <w:szCs w:val="28"/>
          <w:rtl/>
          <w:lang w:bidi="fa-IR"/>
        </w:rPr>
      </w:pPr>
      <w:r w:rsidRPr="00505597">
        <w:rPr>
          <w:rFonts w:cs="B Nazanin" w:hint="cs"/>
          <w:b/>
          <w:bCs/>
          <w:sz w:val="28"/>
          <w:szCs w:val="28"/>
          <w:rtl/>
          <w:lang w:bidi="fa-IR"/>
        </w:rPr>
        <w:t xml:space="preserve">ارزآوری بخش معدن </w:t>
      </w:r>
    </w:p>
    <w:p w:rsidR="00F34F83" w:rsidRDefault="00F34F83" w:rsidP="000167CB">
      <w:pPr>
        <w:bidi/>
        <w:ind w:firstLine="720"/>
        <w:rPr>
          <w:rFonts w:cs="B Nazanin"/>
          <w:sz w:val="28"/>
          <w:szCs w:val="28"/>
          <w:rtl/>
          <w:lang w:bidi="fa-IR"/>
        </w:rPr>
      </w:pPr>
      <w:r>
        <w:rPr>
          <w:rFonts w:cs="B Nazanin" w:hint="cs"/>
          <w:sz w:val="28"/>
          <w:szCs w:val="28"/>
          <w:rtl/>
          <w:lang w:bidi="fa-IR"/>
        </w:rPr>
        <w:t xml:space="preserve">در سال 1400 با احتساب سهم 3.5 میلیارد دلاری واردات و 11.8 میلیارد دلاری صادرات محصولات معدن و صنایع معدنی تراز مثبت 8.4 میلیارد دلاری در کارنامه ی درخشان بخش معدن ثبت گردیده که این میزان به شرط تحقق برنامه راهبردی وزارت صمت به 20 میلیارد دلار در افق 1404 ارتقا خواهد یافت . </w:t>
      </w:r>
    </w:p>
    <w:p w:rsidR="00F34F83" w:rsidRPr="00F34F83" w:rsidRDefault="00F34F83" w:rsidP="000167CB">
      <w:pPr>
        <w:bidi/>
        <w:rPr>
          <w:rFonts w:cs="B Nazanin"/>
          <w:sz w:val="28"/>
          <w:szCs w:val="28"/>
          <w:rtl/>
          <w:lang w:bidi="fa-IR"/>
        </w:rPr>
      </w:pPr>
      <w:r>
        <w:rPr>
          <w:rFonts w:cs="B Nazanin" w:hint="cs"/>
          <w:sz w:val="28"/>
          <w:szCs w:val="28"/>
          <w:rtl/>
          <w:lang w:bidi="fa-IR"/>
        </w:rPr>
        <w:t xml:space="preserve"> </w:t>
      </w:r>
      <w:r w:rsidR="00037173">
        <w:rPr>
          <w:rFonts w:cs="B Nazanin" w:hint="cs"/>
          <w:sz w:val="28"/>
          <w:szCs w:val="28"/>
          <w:rtl/>
          <w:lang w:bidi="fa-IR"/>
        </w:rPr>
        <w:t xml:space="preserve">و اما </w:t>
      </w:r>
      <w:r>
        <w:rPr>
          <w:rFonts w:cs="B Nazanin" w:hint="cs"/>
          <w:sz w:val="28"/>
          <w:szCs w:val="28"/>
          <w:rtl/>
          <w:lang w:bidi="fa-IR"/>
        </w:rPr>
        <w:t xml:space="preserve">خلاصه </w:t>
      </w:r>
      <w:r w:rsidR="00037173">
        <w:rPr>
          <w:rFonts w:cs="B Nazanin" w:hint="cs"/>
          <w:sz w:val="28"/>
          <w:szCs w:val="28"/>
          <w:rtl/>
          <w:lang w:bidi="fa-IR"/>
        </w:rPr>
        <w:t xml:space="preserve">مطالب صدر الذکر </w:t>
      </w:r>
      <w:r>
        <w:rPr>
          <w:rFonts w:cs="B Nazanin" w:hint="cs"/>
          <w:sz w:val="28"/>
          <w:szCs w:val="28"/>
          <w:rtl/>
          <w:lang w:bidi="fa-IR"/>
        </w:rPr>
        <w:t xml:space="preserve">در جدول ذیل آمده است . </w:t>
      </w:r>
    </w:p>
    <w:p w:rsidR="007109D8" w:rsidRDefault="007109D8" w:rsidP="000167CB">
      <w:pPr>
        <w:bidi/>
        <w:jc w:val="center"/>
        <w:rPr>
          <w:rFonts w:cs="B Nazanin"/>
          <w:sz w:val="28"/>
          <w:szCs w:val="28"/>
          <w:rtl/>
          <w:lang w:bidi="fa-IR"/>
        </w:rPr>
      </w:pPr>
      <w:r w:rsidRPr="007109D8">
        <w:rPr>
          <w:noProof/>
          <w:rtl/>
        </w:rPr>
        <w:drawing>
          <wp:inline distT="0" distB="0" distL="0" distR="0" wp14:anchorId="7A61D6DF" wp14:editId="167D2CAA">
            <wp:extent cx="4947341" cy="463677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1875" cy="4641019"/>
                    </a:xfrm>
                    <a:prstGeom prst="rect">
                      <a:avLst/>
                    </a:prstGeom>
                    <a:noFill/>
                    <a:ln>
                      <a:noFill/>
                    </a:ln>
                  </pic:spPr>
                </pic:pic>
              </a:graphicData>
            </a:graphic>
          </wp:inline>
        </w:drawing>
      </w:r>
    </w:p>
    <w:p w:rsidR="00F34F83" w:rsidRDefault="00F34F83" w:rsidP="000167CB">
      <w:pPr>
        <w:bidi/>
        <w:rPr>
          <w:rFonts w:cs="B Nazanin"/>
          <w:sz w:val="28"/>
          <w:szCs w:val="28"/>
          <w:rtl/>
          <w:lang w:bidi="fa-IR"/>
        </w:rPr>
      </w:pPr>
    </w:p>
    <w:p w:rsidR="00505597" w:rsidRDefault="00505597" w:rsidP="000167CB">
      <w:pPr>
        <w:bidi/>
        <w:ind w:firstLine="720"/>
        <w:rPr>
          <w:rFonts w:cs="B Nazanin"/>
          <w:sz w:val="28"/>
          <w:szCs w:val="28"/>
          <w:rtl/>
          <w:lang w:bidi="fa-IR"/>
        </w:rPr>
      </w:pPr>
    </w:p>
    <w:p w:rsidR="00505597" w:rsidRPr="00505597" w:rsidRDefault="00505597" w:rsidP="000167CB">
      <w:pPr>
        <w:bidi/>
        <w:ind w:firstLine="720"/>
        <w:rPr>
          <w:rFonts w:cs="B Nazanin"/>
          <w:b/>
          <w:bCs/>
          <w:sz w:val="28"/>
          <w:szCs w:val="28"/>
          <w:rtl/>
          <w:lang w:bidi="fa-IR"/>
        </w:rPr>
      </w:pPr>
      <w:r w:rsidRPr="00505597">
        <w:rPr>
          <w:rFonts w:cs="B Nazanin" w:hint="cs"/>
          <w:b/>
          <w:bCs/>
          <w:sz w:val="28"/>
          <w:szCs w:val="28"/>
          <w:rtl/>
          <w:lang w:bidi="fa-IR"/>
        </w:rPr>
        <w:lastRenderedPageBreak/>
        <w:t xml:space="preserve">مقایسه صادرات نفتی و معدنی </w:t>
      </w:r>
    </w:p>
    <w:p w:rsidR="00A32063" w:rsidRDefault="00F34F83" w:rsidP="000167CB">
      <w:pPr>
        <w:bidi/>
        <w:ind w:firstLine="720"/>
        <w:rPr>
          <w:rFonts w:cs="B Nazanin"/>
          <w:sz w:val="28"/>
          <w:szCs w:val="28"/>
          <w:rtl/>
          <w:lang w:bidi="fa-IR"/>
        </w:rPr>
      </w:pPr>
      <w:r>
        <w:rPr>
          <w:rFonts w:cs="B Nazanin" w:hint="cs"/>
          <w:sz w:val="28"/>
          <w:szCs w:val="28"/>
          <w:rtl/>
          <w:lang w:bidi="fa-IR"/>
        </w:rPr>
        <w:t xml:space="preserve">از آنجایی که  </w:t>
      </w:r>
      <w:r w:rsidR="00B61BC6" w:rsidRPr="00B61BC6">
        <w:rPr>
          <w:rFonts w:cs="B Nazanin" w:hint="cs"/>
          <w:sz w:val="28"/>
          <w:szCs w:val="28"/>
          <w:rtl/>
          <w:lang w:bidi="fa-IR"/>
        </w:rPr>
        <w:t>طبق آخرین گزارش اتاق بازرگانی در سال 1400 سهم نفت خام از تولید  نا خالص ملی  5.8  و  سهم صادرات نفت خام  39 میلیارد دلار ، محصولات پتروشمی و میعانات گازی 22.7 میلیارد دلار می باشد</w:t>
      </w:r>
      <w:r w:rsidR="00A32063">
        <w:rPr>
          <w:rFonts w:cs="B Nazanin" w:hint="cs"/>
          <w:sz w:val="28"/>
          <w:szCs w:val="28"/>
          <w:rtl/>
          <w:lang w:bidi="fa-IR"/>
        </w:rPr>
        <w:t>( نمودار ذیل)</w:t>
      </w:r>
      <w:r w:rsidR="00B61BC6" w:rsidRPr="00B61BC6">
        <w:rPr>
          <w:rFonts w:cs="B Nazanin" w:hint="cs"/>
          <w:sz w:val="28"/>
          <w:szCs w:val="28"/>
          <w:rtl/>
          <w:lang w:bidi="fa-IR"/>
        </w:rPr>
        <w:t xml:space="preserve"> . </w:t>
      </w:r>
    </w:p>
    <w:p w:rsidR="00505597" w:rsidRDefault="00505597" w:rsidP="000167CB">
      <w:pPr>
        <w:bidi/>
        <w:ind w:firstLine="720"/>
        <w:rPr>
          <w:rFonts w:cs="B Nazanin"/>
          <w:sz w:val="28"/>
          <w:szCs w:val="28"/>
          <w:rtl/>
          <w:lang w:bidi="fa-IR"/>
        </w:rPr>
      </w:pPr>
    </w:p>
    <w:p w:rsidR="00A32063" w:rsidRDefault="00D20FEE" w:rsidP="000167CB">
      <w:pPr>
        <w:bidi/>
        <w:jc w:val="center"/>
        <w:rPr>
          <w:rFonts w:cs="B Nazanin"/>
          <w:sz w:val="28"/>
          <w:szCs w:val="28"/>
          <w:rtl/>
          <w:lang w:bidi="fa-IR"/>
        </w:rPr>
      </w:pPr>
      <w:r>
        <w:rPr>
          <w:rFonts w:cs="B Nazanin"/>
          <w:noProof/>
          <w:sz w:val="28"/>
          <w:szCs w:val="28"/>
          <w:rtl/>
        </w:rPr>
        <w:drawing>
          <wp:inline distT="0" distB="0" distL="0" distR="0">
            <wp:extent cx="4620768" cy="2520696"/>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مقایسه صادرات نفتی و معدنی 1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0768" cy="2520696"/>
                    </a:xfrm>
                    <a:prstGeom prst="rect">
                      <a:avLst/>
                    </a:prstGeom>
                  </pic:spPr>
                </pic:pic>
              </a:graphicData>
            </a:graphic>
          </wp:inline>
        </w:drawing>
      </w:r>
    </w:p>
    <w:p w:rsidR="00A32063" w:rsidRDefault="00A32063" w:rsidP="000167CB">
      <w:pPr>
        <w:bidi/>
        <w:rPr>
          <w:rFonts w:cs="B Nazanin"/>
          <w:sz w:val="28"/>
          <w:szCs w:val="28"/>
          <w:rtl/>
          <w:lang w:bidi="fa-IR"/>
        </w:rPr>
      </w:pPr>
    </w:p>
    <w:p w:rsidR="00F4328D" w:rsidRPr="00F4328D" w:rsidRDefault="00F34F83" w:rsidP="000167CB">
      <w:pPr>
        <w:bidi/>
        <w:rPr>
          <w:rFonts w:cs="B Nazanin"/>
          <w:sz w:val="28"/>
          <w:szCs w:val="28"/>
          <w:rtl/>
          <w:lang w:bidi="fa-IR"/>
        </w:rPr>
      </w:pPr>
      <w:r>
        <w:rPr>
          <w:rFonts w:cs="B Nazanin" w:hint="cs"/>
          <w:sz w:val="28"/>
          <w:szCs w:val="28"/>
          <w:rtl/>
          <w:lang w:bidi="fa-IR"/>
        </w:rPr>
        <w:t>هم</w:t>
      </w:r>
      <w:r w:rsidR="00A32063">
        <w:rPr>
          <w:rFonts w:cs="B Nazanin" w:hint="cs"/>
          <w:sz w:val="28"/>
          <w:szCs w:val="28"/>
          <w:rtl/>
          <w:lang w:bidi="fa-IR"/>
        </w:rPr>
        <w:t xml:space="preserve">چنین از مقایسه این ظرفیت ها با ظرفیت های حوزه ی معدن نتایج زیر حاصل می گردد ؛ </w:t>
      </w:r>
    </w:p>
    <w:p w:rsidR="00F4328D" w:rsidRDefault="00F4328D" w:rsidP="000167CB">
      <w:pPr>
        <w:pStyle w:val="ListParagraph"/>
        <w:numPr>
          <w:ilvl w:val="0"/>
          <w:numId w:val="4"/>
        </w:numPr>
        <w:bidi/>
        <w:rPr>
          <w:rFonts w:cs="B Nazanin"/>
          <w:sz w:val="28"/>
          <w:szCs w:val="28"/>
          <w:lang w:bidi="fa-IR"/>
        </w:rPr>
      </w:pPr>
      <w:r w:rsidRPr="00F4328D">
        <w:rPr>
          <w:rFonts w:cs="B Nazanin" w:hint="cs"/>
          <w:sz w:val="28"/>
          <w:szCs w:val="28"/>
          <w:rtl/>
          <w:lang w:bidi="fa-IR"/>
        </w:rPr>
        <w:t>هر چند سهم معدن و صنایع معدنی ( تا تولید شمش) از تولید نا خالص داخلی ( بر اساس خلق ارزش افزوده داخل کشور) بسیار به سهم نفت نزدیک است . اما ارز آوری آن تنها کمتر از 20 درصد نفت و گاز و محصولات پایین دستی آنها می باشد</w:t>
      </w:r>
      <w:r w:rsidR="00A32063">
        <w:rPr>
          <w:rFonts w:cs="B Nazanin" w:hint="cs"/>
          <w:sz w:val="28"/>
          <w:szCs w:val="28"/>
          <w:rtl/>
          <w:lang w:bidi="fa-IR"/>
        </w:rPr>
        <w:t xml:space="preserve"> و این لزوم سرمایه گذاری و صادرات صنایع پایین دستی بخش معدن را گوشزد می نماید</w:t>
      </w:r>
      <w:r w:rsidRPr="00F4328D">
        <w:rPr>
          <w:rFonts w:cs="B Nazanin" w:hint="cs"/>
          <w:sz w:val="28"/>
          <w:szCs w:val="28"/>
          <w:rtl/>
          <w:lang w:bidi="fa-IR"/>
        </w:rPr>
        <w:t xml:space="preserve"> . </w:t>
      </w:r>
    </w:p>
    <w:p w:rsidR="00F4328D" w:rsidRDefault="00F4328D" w:rsidP="000167CB">
      <w:pPr>
        <w:pStyle w:val="ListParagraph"/>
        <w:numPr>
          <w:ilvl w:val="0"/>
          <w:numId w:val="4"/>
        </w:numPr>
        <w:bidi/>
        <w:rPr>
          <w:rFonts w:cs="B Nazanin"/>
          <w:sz w:val="28"/>
          <w:szCs w:val="28"/>
          <w:lang w:bidi="fa-IR"/>
        </w:rPr>
      </w:pPr>
      <w:r>
        <w:rPr>
          <w:rFonts w:cs="B Nazanin" w:hint="cs"/>
          <w:sz w:val="28"/>
          <w:szCs w:val="28"/>
          <w:rtl/>
          <w:lang w:bidi="fa-IR"/>
        </w:rPr>
        <w:t xml:space="preserve">بدون حضور نفت خام ، صادرات معدن و صنایع معدنی 25 درصد از صادرات غیر نفتی را به خود اختصاص داده که این میزان تقریبا 50 درصد صادرات محصولات پتروشیمی و میعانات گازی می باشد . </w:t>
      </w:r>
    </w:p>
    <w:p w:rsidR="00F4328D" w:rsidRDefault="00A32063" w:rsidP="000167CB">
      <w:pPr>
        <w:pStyle w:val="ListParagraph"/>
        <w:numPr>
          <w:ilvl w:val="0"/>
          <w:numId w:val="4"/>
        </w:numPr>
        <w:bidi/>
        <w:rPr>
          <w:rFonts w:cs="B Nazanin"/>
          <w:sz w:val="28"/>
          <w:szCs w:val="28"/>
          <w:lang w:bidi="fa-IR"/>
        </w:rPr>
      </w:pPr>
      <w:r>
        <w:rPr>
          <w:rFonts w:cs="B Nazanin" w:hint="cs"/>
          <w:sz w:val="28"/>
          <w:szCs w:val="28"/>
          <w:rtl/>
          <w:lang w:bidi="fa-IR"/>
        </w:rPr>
        <w:t>مقایسه سهم ذخیره جهانی</w:t>
      </w:r>
      <w:r w:rsidR="00037173">
        <w:rPr>
          <w:rFonts w:cs="B Nazanin" w:hint="cs"/>
          <w:sz w:val="28"/>
          <w:szCs w:val="28"/>
          <w:rtl/>
          <w:lang w:bidi="fa-IR"/>
        </w:rPr>
        <w:t>( 3 %)</w:t>
      </w:r>
      <w:r>
        <w:rPr>
          <w:rFonts w:cs="B Nazanin" w:hint="cs"/>
          <w:sz w:val="28"/>
          <w:szCs w:val="28"/>
          <w:rtl/>
          <w:lang w:bidi="fa-IR"/>
        </w:rPr>
        <w:t xml:space="preserve"> و سهم تولید جهانی ما</w:t>
      </w:r>
      <w:r w:rsidR="00037173">
        <w:rPr>
          <w:rFonts w:cs="B Nazanin" w:hint="cs"/>
          <w:sz w:val="28"/>
          <w:szCs w:val="28"/>
          <w:rtl/>
          <w:lang w:bidi="fa-IR"/>
        </w:rPr>
        <w:t>( 0.5 %)</w:t>
      </w:r>
      <w:r>
        <w:rPr>
          <w:rFonts w:cs="B Nazanin" w:hint="cs"/>
          <w:sz w:val="28"/>
          <w:szCs w:val="28"/>
          <w:rtl/>
          <w:lang w:bidi="fa-IR"/>
        </w:rPr>
        <w:t xml:space="preserve"> در بخش معدن  لزوم افزایش تولید </w:t>
      </w:r>
      <w:r w:rsidR="00037173">
        <w:rPr>
          <w:rFonts w:cs="B Nazanin" w:hint="cs"/>
          <w:sz w:val="28"/>
          <w:szCs w:val="28"/>
          <w:rtl/>
          <w:lang w:bidi="fa-IR"/>
        </w:rPr>
        <w:t>( استخراج و حلقه های بعدی زنجیره ارزش)</w:t>
      </w:r>
      <w:r>
        <w:rPr>
          <w:rFonts w:cs="B Nazanin" w:hint="cs"/>
          <w:sz w:val="28"/>
          <w:szCs w:val="28"/>
          <w:rtl/>
          <w:lang w:bidi="fa-IR"/>
        </w:rPr>
        <w:t xml:space="preserve"> را نسبت به اکتشاف گوشزد می نماید . </w:t>
      </w:r>
    </w:p>
    <w:p w:rsidR="00A32063" w:rsidRDefault="00A32063" w:rsidP="000167CB">
      <w:pPr>
        <w:pStyle w:val="ListParagraph"/>
        <w:numPr>
          <w:ilvl w:val="0"/>
          <w:numId w:val="4"/>
        </w:numPr>
        <w:bidi/>
        <w:rPr>
          <w:rFonts w:cs="B Nazanin"/>
          <w:sz w:val="28"/>
          <w:szCs w:val="28"/>
          <w:lang w:bidi="fa-IR"/>
        </w:rPr>
      </w:pPr>
      <w:r>
        <w:rPr>
          <w:rFonts w:cs="B Nazanin" w:hint="cs"/>
          <w:sz w:val="28"/>
          <w:szCs w:val="28"/>
          <w:rtl/>
          <w:lang w:bidi="fa-IR"/>
        </w:rPr>
        <w:lastRenderedPageBreak/>
        <w:t xml:space="preserve">در صورت سرمایه گذاری در صنایع پائین دستی کامودیتی ها و همچنین </w:t>
      </w:r>
      <w:r w:rsidR="00037173">
        <w:rPr>
          <w:rFonts w:cs="B Nazanin" w:hint="cs"/>
          <w:sz w:val="28"/>
          <w:szCs w:val="28"/>
          <w:rtl/>
          <w:lang w:bidi="fa-IR"/>
        </w:rPr>
        <w:t xml:space="preserve">استخراج </w:t>
      </w:r>
      <w:r>
        <w:rPr>
          <w:rFonts w:cs="B Nazanin" w:hint="cs"/>
          <w:sz w:val="28"/>
          <w:szCs w:val="28"/>
          <w:rtl/>
          <w:lang w:bidi="fa-IR"/>
        </w:rPr>
        <w:t xml:space="preserve"> و توسعه</w:t>
      </w:r>
      <w:r w:rsidR="00037173">
        <w:rPr>
          <w:rFonts w:cs="B Nazanin" w:hint="cs"/>
          <w:sz w:val="28"/>
          <w:szCs w:val="28"/>
          <w:rtl/>
          <w:lang w:bidi="fa-IR"/>
        </w:rPr>
        <w:t xml:space="preserve"> صنایع</w:t>
      </w:r>
      <w:r>
        <w:rPr>
          <w:rFonts w:cs="B Nazanin" w:hint="cs"/>
          <w:sz w:val="28"/>
          <w:szCs w:val="28"/>
          <w:rtl/>
          <w:lang w:bidi="fa-IR"/>
        </w:rPr>
        <w:t xml:space="preserve"> </w:t>
      </w:r>
      <w:r w:rsidR="00037173">
        <w:rPr>
          <w:rFonts w:cs="B Nazanin" w:hint="cs"/>
          <w:sz w:val="28"/>
          <w:szCs w:val="28"/>
          <w:rtl/>
          <w:lang w:bidi="fa-IR"/>
        </w:rPr>
        <w:t xml:space="preserve">مربوط به </w:t>
      </w:r>
      <w:r>
        <w:rPr>
          <w:rFonts w:cs="B Nazanin" w:hint="cs"/>
          <w:sz w:val="28"/>
          <w:szCs w:val="28"/>
          <w:rtl/>
          <w:lang w:bidi="fa-IR"/>
        </w:rPr>
        <w:t xml:space="preserve">عناصر استراتژیک می توان مجموع سهم اقتصادی و صادرات نفتی و معدنی را در افق های نه چندان دور </w:t>
      </w:r>
      <w:r w:rsidR="00037173">
        <w:rPr>
          <w:rFonts w:cs="B Nazanin" w:hint="cs"/>
          <w:sz w:val="28"/>
          <w:szCs w:val="28"/>
          <w:rtl/>
          <w:lang w:bidi="fa-IR"/>
        </w:rPr>
        <w:t>با هم برابر نموده</w:t>
      </w:r>
      <w:r>
        <w:rPr>
          <w:rFonts w:cs="B Nazanin" w:hint="cs"/>
          <w:sz w:val="28"/>
          <w:szCs w:val="28"/>
          <w:rtl/>
          <w:lang w:bidi="fa-IR"/>
        </w:rPr>
        <w:t xml:space="preserve"> و هدف والای بستن شیر نفت و برابری سهم نفت و معدن را تحقق بخشید . </w:t>
      </w:r>
    </w:p>
    <w:p w:rsidR="00037173" w:rsidRDefault="00037173" w:rsidP="000167CB">
      <w:pPr>
        <w:pStyle w:val="ListParagraph"/>
        <w:numPr>
          <w:ilvl w:val="0"/>
          <w:numId w:val="4"/>
        </w:numPr>
        <w:bidi/>
        <w:rPr>
          <w:rFonts w:cs="B Nazanin"/>
          <w:sz w:val="28"/>
          <w:szCs w:val="28"/>
          <w:lang w:bidi="fa-IR"/>
        </w:rPr>
      </w:pPr>
      <w:r>
        <w:rPr>
          <w:rFonts w:cs="B Nazanin" w:hint="cs"/>
          <w:sz w:val="28"/>
          <w:szCs w:val="28"/>
          <w:rtl/>
          <w:lang w:bidi="fa-IR"/>
        </w:rPr>
        <w:t xml:space="preserve">سهم 5 درصدی اشتغال بخش معدن در افق 1408 به شرط تحقق زنجیره های ارزش و انتقال جمعیت شاغل در زنجیره نفتی به این بخش . </w:t>
      </w:r>
    </w:p>
    <w:p w:rsidR="00E52CEB" w:rsidRDefault="00E52CEB" w:rsidP="000167CB">
      <w:pPr>
        <w:bidi/>
        <w:rPr>
          <w:rFonts w:cs="B Nazanin"/>
          <w:sz w:val="28"/>
          <w:szCs w:val="28"/>
          <w:rtl/>
          <w:lang w:bidi="fa-IR"/>
        </w:rPr>
      </w:pPr>
      <w:r>
        <w:rPr>
          <w:rFonts w:cs="B Nazanin" w:hint="cs"/>
          <w:sz w:val="28"/>
          <w:szCs w:val="28"/>
          <w:rtl/>
          <w:lang w:bidi="fa-IR"/>
        </w:rPr>
        <w:t xml:space="preserve">برای نیل به اهداف بالا </w:t>
      </w:r>
      <w:r w:rsidR="00505597">
        <w:rPr>
          <w:rFonts w:cs="B Nazanin" w:hint="cs"/>
          <w:sz w:val="28"/>
          <w:szCs w:val="28"/>
          <w:rtl/>
          <w:lang w:bidi="fa-IR"/>
        </w:rPr>
        <w:t xml:space="preserve">می بایست عبور از چالشهای گریبان گیر بخش معدن در دستور کار قرار گیرد . </w:t>
      </w:r>
    </w:p>
    <w:p w:rsidR="00D20FEE" w:rsidRDefault="00D20FEE" w:rsidP="000167CB">
      <w:pPr>
        <w:bidi/>
        <w:rPr>
          <w:rFonts w:cs="B Nazanin"/>
          <w:sz w:val="28"/>
          <w:szCs w:val="28"/>
          <w:rtl/>
          <w:lang w:bidi="fa-IR"/>
        </w:rPr>
      </w:pPr>
    </w:p>
    <w:p w:rsidR="00505597" w:rsidRPr="00E52CEB" w:rsidRDefault="00505597" w:rsidP="000167CB">
      <w:pPr>
        <w:bidi/>
        <w:rPr>
          <w:rFonts w:cs="B Nazanin"/>
          <w:b/>
          <w:bCs/>
          <w:sz w:val="28"/>
          <w:szCs w:val="28"/>
          <w:rtl/>
          <w:lang w:bidi="fa-IR"/>
        </w:rPr>
      </w:pPr>
      <w:r>
        <w:rPr>
          <w:rFonts w:cs="B Nazanin" w:hint="cs"/>
          <w:b/>
          <w:bCs/>
          <w:sz w:val="28"/>
          <w:szCs w:val="28"/>
          <w:rtl/>
          <w:lang w:bidi="fa-IR"/>
        </w:rPr>
        <w:t xml:space="preserve">5 دسته از </w:t>
      </w:r>
      <w:r w:rsidRPr="00E52CEB">
        <w:rPr>
          <w:rFonts w:cs="B Nazanin" w:hint="cs"/>
          <w:b/>
          <w:bCs/>
          <w:sz w:val="28"/>
          <w:szCs w:val="28"/>
          <w:rtl/>
          <w:lang w:bidi="fa-IR"/>
        </w:rPr>
        <w:t xml:space="preserve">چالشها اصلی حوزه ی معدن </w:t>
      </w:r>
      <w:r>
        <w:rPr>
          <w:rFonts w:cs="B Nazanin" w:hint="cs"/>
          <w:b/>
          <w:bCs/>
          <w:sz w:val="28"/>
          <w:szCs w:val="28"/>
          <w:rtl/>
          <w:lang w:bidi="fa-IR"/>
        </w:rPr>
        <w:t>مانع دستیابی به اهداف  افق 1404</w:t>
      </w:r>
    </w:p>
    <w:p w:rsidR="00505597" w:rsidRDefault="00505597" w:rsidP="000167CB">
      <w:pPr>
        <w:bidi/>
        <w:ind w:firstLine="720"/>
        <w:rPr>
          <w:rFonts w:cs="B Nazanin"/>
          <w:sz w:val="28"/>
          <w:szCs w:val="28"/>
          <w:rtl/>
          <w:lang w:bidi="fa-IR"/>
        </w:rPr>
      </w:pPr>
      <w:r>
        <w:rPr>
          <w:rFonts w:cs="B Nazanin" w:hint="cs"/>
          <w:sz w:val="28"/>
          <w:szCs w:val="28"/>
          <w:rtl/>
          <w:lang w:bidi="fa-IR"/>
        </w:rPr>
        <w:t xml:space="preserve">متاسفانه در سنوات اخیر بیش از 100 مورد چالش در حوزه معدن و صنایع معدنی شناسایی شده  که فضای کسب و کار و سرمایه گذاری این حوزه را بسیار نا مطلوب نموده است  تا جایی که بر طبق نظر نخبگان   ( نظر سنجی کارگروه شهید خوشنویس- 1399) امتیاز 35 از 100 را دریافت نموده است. مهمترین این چالشها که موانع اصلی فعالیت معادن در کشور می باشند و همچنین راهکارهای عبور از آنها  در 5 عنوان در جدول ذیل آمده است . </w:t>
      </w:r>
    </w:p>
    <w:p w:rsidR="00505597" w:rsidRDefault="00505597" w:rsidP="000167CB">
      <w:pPr>
        <w:bidi/>
        <w:jc w:val="center"/>
        <w:rPr>
          <w:rFonts w:cs="B Nazanin"/>
          <w:sz w:val="28"/>
          <w:szCs w:val="28"/>
          <w:rtl/>
          <w:lang w:bidi="fa-IR"/>
        </w:rPr>
      </w:pPr>
      <w:bookmarkStart w:id="0" w:name="_GoBack"/>
      <w:r>
        <w:rPr>
          <w:rFonts w:cs="B Nazanin" w:hint="cs"/>
          <w:noProof/>
          <w:sz w:val="28"/>
          <w:szCs w:val="28"/>
          <w:rtl/>
        </w:rPr>
        <w:lastRenderedPageBreak/>
        <w:drawing>
          <wp:inline distT="0" distB="0" distL="0" distR="0" wp14:anchorId="248D4909" wp14:editId="5B379C16">
            <wp:extent cx="6521450" cy="6086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چالشهای اصلی حوزه معدن و صنایع معدنی.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28563" cy="6093114"/>
                    </a:xfrm>
                    <a:prstGeom prst="rect">
                      <a:avLst/>
                    </a:prstGeom>
                  </pic:spPr>
                </pic:pic>
              </a:graphicData>
            </a:graphic>
          </wp:inline>
        </w:drawing>
      </w:r>
      <w:bookmarkEnd w:id="0"/>
    </w:p>
    <w:p w:rsidR="00505597" w:rsidRPr="00E52CEB" w:rsidRDefault="00505597" w:rsidP="000167CB">
      <w:pPr>
        <w:bidi/>
        <w:rPr>
          <w:rFonts w:cs="B Nazanin"/>
          <w:sz w:val="28"/>
          <w:szCs w:val="28"/>
          <w:lang w:bidi="fa-IR"/>
        </w:rPr>
      </w:pPr>
    </w:p>
    <w:p w:rsidR="009067CA" w:rsidRPr="009067CA" w:rsidRDefault="009067CA" w:rsidP="000167CB">
      <w:pPr>
        <w:bidi/>
        <w:ind w:left="720"/>
        <w:rPr>
          <w:rFonts w:cs="B Nazanin"/>
          <w:sz w:val="28"/>
          <w:szCs w:val="28"/>
          <w:lang w:bidi="fa-IR"/>
        </w:rPr>
      </w:pPr>
      <w:r>
        <w:rPr>
          <w:rFonts w:cs="B Nazanin" w:hint="cs"/>
          <w:sz w:val="28"/>
          <w:szCs w:val="28"/>
          <w:rtl/>
          <w:lang w:bidi="fa-IR"/>
        </w:rPr>
        <w:t>کارگروه تحقیقاتی معدنی شهید حسام خوشنویس</w:t>
      </w:r>
    </w:p>
    <w:p w:rsidR="00037173" w:rsidRPr="00037173" w:rsidRDefault="00037173" w:rsidP="000167CB">
      <w:pPr>
        <w:bidi/>
        <w:ind w:left="720"/>
        <w:rPr>
          <w:rFonts w:cs="B Nazanin"/>
          <w:sz w:val="28"/>
          <w:szCs w:val="28"/>
          <w:rtl/>
          <w:lang w:bidi="fa-IR"/>
        </w:rPr>
      </w:pPr>
    </w:p>
    <w:sectPr w:rsidR="00037173" w:rsidRPr="000371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E6B" w:rsidRDefault="004D2E6B" w:rsidP="008726E4">
      <w:pPr>
        <w:spacing w:after="0" w:line="240" w:lineRule="auto"/>
      </w:pPr>
      <w:r>
        <w:separator/>
      </w:r>
    </w:p>
  </w:endnote>
  <w:endnote w:type="continuationSeparator" w:id="0">
    <w:p w:rsidR="004D2E6B" w:rsidRDefault="004D2E6B" w:rsidP="0087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E6B" w:rsidRDefault="004D2E6B" w:rsidP="008726E4">
      <w:pPr>
        <w:spacing w:after="0" w:line="240" w:lineRule="auto"/>
      </w:pPr>
      <w:r>
        <w:separator/>
      </w:r>
    </w:p>
  </w:footnote>
  <w:footnote w:type="continuationSeparator" w:id="0">
    <w:p w:rsidR="004D2E6B" w:rsidRDefault="004D2E6B" w:rsidP="00872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66841"/>
    <w:multiLevelType w:val="hybridMultilevel"/>
    <w:tmpl w:val="304E80C0"/>
    <w:lvl w:ilvl="0" w:tplc="23FCC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530104"/>
    <w:multiLevelType w:val="hybridMultilevel"/>
    <w:tmpl w:val="6BBC876E"/>
    <w:lvl w:ilvl="0" w:tplc="02E66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8704E7"/>
    <w:multiLevelType w:val="hybridMultilevel"/>
    <w:tmpl w:val="75CC85BE"/>
    <w:lvl w:ilvl="0" w:tplc="356E2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337A86"/>
    <w:multiLevelType w:val="hybridMultilevel"/>
    <w:tmpl w:val="E51E665C"/>
    <w:lvl w:ilvl="0" w:tplc="3CEEE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E4"/>
    <w:rsid w:val="000167CB"/>
    <w:rsid w:val="00037173"/>
    <w:rsid w:val="0005405E"/>
    <w:rsid w:val="000774CB"/>
    <w:rsid w:val="00120F27"/>
    <w:rsid w:val="002A62AB"/>
    <w:rsid w:val="002F40D2"/>
    <w:rsid w:val="003959FA"/>
    <w:rsid w:val="003A30A3"/>
    <w:rsid w:val="00400355"/>
    <w:rsid w:val="004925B3"/>
    <w:rsid w:val="004B0A09"/>
    <w:rsid w:val="004D2E6B"/>
    <w:rsid w:val="00505597"/>
    <w:rsid w:val="00546DBB"/>
    <w:rsid w:val="00620356"/>
    <w:rsid w:val="00641B31"/>
    <w:rsid w:val="006619D4"/>
    <w:rsid w:val="007109D8"/>
    <w:rsid w:val="007E2B5C"/>
    <w:rsid w:val="00862396"/>
    <w:rsid w:val="008726E4"/>
    <w:rsid w:val="009067CA"/>
    <w:rsid w:val="0099379C"/>
    <w:rsid w:val="009A1C39"/>
    <w:rsid w:val="00A32063"/>
    <w:rsid w:val="00A62873"/>
    <w:rsid w:val="00B6072B"/>
    <w:rsid w:val="00B61BC6"/>
    <w:rsid w:val="00BA7004"/>
    <w:rsid w:val="00C45173"/>
    <w:rsid w:val="00C70015"/>
    <w:rsid w:val="00CF7F23"/>
    <w:rsid w:val="00D10BC2"/>
    <w:rsid w:val="00D20FEE"/>
    <w:rsid w:val="00D54788"/>
    <w:rsid w:val="00DA2E58"/>
    <w:rsid w:val="00E52CEB"/>
    <w:rsid w:val="00E764B9"/>
    <w:rsid w:val="00E91510"/>
    <w:rsid w:val="00F34F83"/>
    <w:rsid w:val="00F4328D"/>
    <w:rsid w:val="00FD7F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91FBC-67A2-4964-8C49-BC723ADF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05405E"/>
    <w:pPr>
      <w:bidi/>
      <w:spacing w:after="200" w:line="276" w:lineRule="auto"/>
      <w:outlineLvl w:val="0"/>
    </w:pPr>
    <w:rPr>
      <w:rFonts w:ascii="B Nazanin" w:hAnsi="B Nazanin" w:cs="B Nazanin"/>
      <w:b/>
      <w:bCs/>
      <w:sz w:val="36"/>
      <w:szCs w:val="36"/>
      <w:lang w:bidi="fa-IR"/>
    </w:rPr>
  </w:style>
  <w:style w:type="paragraph" w:styleId="Heading2">
    <w:name w:val="heading 2"/>
    <w:basedOn w:val="Normal"/>
    <w:next w:val="Normal"/>
    <w:link w:val="Heading2Char"/>
    <w:autoRedefine/>
    <w:uiPriority w:val="9"/>
    <w:unhideWhenUsed/>
    <w:qFormat/>
    <w:rsid w:val="0005405E"/>
    <w:pPr>
      <w:keepNext/>
      <w:keepLines/>
      <w:bidi/>
      <w:spacing w:before="40" w:after="0"/>
      <w:outlineLvl w:val="1"/>
    </w:pPr>
    <w:rPr>
      <w:rFonts w:ascii="B Nazanin" w:eastAsiaTheme="majorEastAsia" w:hAnsi="B Nazanin" w:cs="B Nazanin"/>
      <w:b/>
      <w:sz w:val="32"/>
      <w:szCs w:val="32"/>
    </w:rPr>
  </w:style>
  <w:style w:type="paragraph" w:styleId="Heading3">
    <w:name w:val="heading 3"/>
    <w:basedOn w:val="Normal"/>
    <w:next w:val="Normal"/>
    <w:link w:val="Heading3Char"/>
    <w:autoRedefine/>
    <w:uiPriority w:val="9"/>
    <w:unhideWhenUsed/>
    <w:qFormat/>
    <w:rsid w:val="00FD7F2F"/>
    <w:pPr>
      <w:keepNext/>
      <w:keepLines/>
      <w:spacing w:before="40" w:after="0" w:line="276" w:lineRule="auto"/>
      <w:outlineLvl w:val="2"/>
    </w:pPr>
    <w:rPr>
      <w:rFonts w:ascii="B Nazanin" w:eastAsiaTheme="majorEastAsia" w:hAnsi="B Nazanin" w:cstheme="majorBidi"/>
      <w:color w:val="1F4D78" w:themeColor="accent1" w:themeShade="7F"/>
      <w:sz w:val="28"/>
      <w:szCs w:val="24"/>
    </w:rPr>
  </w:style>
  <w:style w:type="paragraph" w:styleId="Heading4">
    <w:name w:val="heading 4"/>
    <w:basedOn w:val="Normal"/>
    <w:next w:val="Normal"/>
    <w:link w:val="Heading4Char"/>
    <w:autoRedefine/>
    <w:uiPriority w:val="9"/>
    <w:unhideWhenUsed/>
    <w:qFormat/>
    <w:rsid w:val="00FD7F2F"/>
    <w:pPr>
      <w:keepNext/>
      <w:keepLines/>
      <w:bidi/>
      <w:spacing w:before="40" w:after="0" w:line="276" w:lineRule="auto"/>
      <w:outlineLvl w:val="3"/>
    </w:pPr>
    <w:rPr>
      <w:rFonts w:ascii="B Nazanin" w:eastAsiaTheme="majorEastAsia" w:hAnsi="B Nazanin" w:cs="B Nazanin"/>
      <w:b/>
      <w:bCs/>
      <w:sz w:val="28"/>
      <w:szCs w:val="28"/>
    </w:rPr>
  </w:style>
  <w:style w:type="paragraph" w:styleId="Heading5">
    <w:name w:val="heading 5"/>
    <w:basedOn w:val="Normal"/>
    <w:next w:val="Normal"/>
    <w:link w:val="Heading5Char"/>
    <w:autoRedefine/>
    <w:uiPriority w:val="9"/>
    <w:unhideWhenUsed/>
    <w:qFormat/>
    <w:rsid w:val="00FD7F2F"/>
    <w:pPr>
      <w:keepNext/>
      <w:keepLines/>
      <w:spacing w:before="40" w:after="0" w:line="276" w:lineRule="auto"/>
      <w:outlineLvl w:val="4"/>
    </w:pPr>
    <w:rPr>
      <w:rFonts w:ascii="B Nazanin" w:eastAsiaTheme="majorEastAsia" w:hAnsi="B Nazanin" w:cstheme="majorBidi"/>
      <w:b/>
      <w:sz w:val="28"/>
    </w:rPr>
  </w:style>
  <w:style w:type="paragraph" w:styleId="Heading6">
    <w:name w:val="heading 6"/>
    <w:basedOn w:val="Normal"/>
    <w:next w:val="Normal"/>
    <w:link w:val="Heading6Char"/>
    <w:autoRedefine/>
    <w:uiPriority w:val="9"/>
    <w:unhideWhenUsed/>
    <w:qFormat/>
    <w:rsid w:val="00FD7F2F"/>
    <w:pPr>
      <w:keepNext/>
      <w:keepLines/>
      <w:spacing w:before="40" w:after="0" w:line="276" w:lineRule="auto"/>
      <w:outlineLvl w:val="5"/>
    </w:pPr>
    <w:rPr>
      <w:rFonts w:ascii="B Nazanin" w:eastAsiaTheme="majorEastAsia" w:hAnsi="B Nazanin"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05E"/>
    <w:rPr>
      <w:rFonts w:ascii="B Nazanin" w:hAnsi="B Nazanin" w:cs="B Nazanin"/>
      <w:b/>
      <w:bCs/>
      <w:sz w:val="36"/>
      <w:szCs w:val="36"/>
      <w:lang w:bidi="fa-IR"/>
    </w:rPr>
  </w:style>
  <w:style w:type="character" w:customStyle="1" w:styleId="Heading3Char">
    <w:name w:val="Heading 3 Char"/>
    <w:basedOn w:val="DefaultParagraphFont"/>
    <w:link w:val="Heading3"/>
    <w:uiPriority w:val="9"/>
    <w:rsid w:val="00FD7F2F"/>
    <w:rPr>
      <w:rFonts w:ascii="B Nazanin" w:eastAsiaTheme="majorEastAsia" w:hAnsi="B Nazanin" w:cstheme="majorBidi"/>
      <w:color w:val="1F4D78" w:themeColor="accent1" w:themeShade="7F"/>
      <w:sz w:val="28"/>
      <w:szCs w:val="24"/>
    </w:rPr>
  </w:style>
  <w:style w:type="character" w:customStyle="1" w:styleId="Heading4Char">
    <w:name w:val="Heading 4 Char"/>
    <w:basedOn w:val="DefaultParagraphFont"/>
    <w:link w:val="Heading4"/>
    <w:uiPriority w:val="9"/>
    <w:rsid w:val="00FD7F2F"/>
    <w:rPr>
      <w:rFonts w:ascii="B Nazanin" w:eastAsiaTheme="majorEastAsia" w:hAnsi="B Nazanin" w:cs="B Nazanin"/>
      <w:b/>
      <w:bCs/>
      <w:sz w:val="28"/>
      <w:szCs w:val="28"/>
    </w:rPr>
  </w:style>
  <w:style w:type="character" w:customStyle="1" w:styleId="Heading5Char">
    <w:name w:val="Heading 5 Char"/>
    <w:basedOn w:val="DefaultParagraphFont"/>
    <w:link w:val="Heading5"/>
    <w:uiPriority w:val="9"/>
    <w:rsid w:val="00FD7F2F"/>
    <w:rPr>
      <w:rFonts w:ascii="B Nazanin" w:eastAsiaTheme="majorEastAsia" w:hAnsi="B Nazanin" w:cstheme="majorBidi"/>
      <w:b/>
      <w:sz w:val="28"/>
    </w:rPr>
  </w:style>
  <w:style w:type="character" w:customStyle="1" w:styleId="Heading6Char">
    <w:name w:val="Heading 6 Char"/>
    <w:basedOn w:val="DefaultParagraphFont"/>
    <w:link w:val="Heading6"/>
    <w:uiPriority w:val="9"/>
    <w:rsid w:val="00FD7F2F"/>
    <w:rPr>
      <w:rFonts w:ascii="B Nazanin" w:eastAsiaTheme="majorEastAsia" w:hAnsi="B Nazanin" w:cstheme="majorBidi"/>
      <w:b/>
      <w:sz w:val="28"/>
    </w:rPr>
  </w:style>
  <w:style w:type="character" w:customStyle="1" w:styleId="Heading2Char">
    <w:name w:val="Heading 2 Char"/>
    <w:basedOn w:val="DefaultParagraphFont"/>
    <w:link w:val="Heading2"/>
    <w:uiPriority w:val="9"/>
    <w:rsid w:val="0005405E"/>
    <w:rPr>
      <w:rFonts w:ascii="B Nazanin" w:eastAsiaTheme="majorEastAsia" w:hAnsi="B Nazanin" w:cs="B Nazanin"/>
      <w:b/>
      <w:sz w:val="32"/>
      <w:szCs w:val="32"/>
    </w:rPr>
  </w:style>
  <w:style w:type="paragraph" w:styleId="Header">
    <w:name w:val="header"/>
    <w:basedOn w:val="Normal"/>
    <w:link w:val="HeaderChar"/>
    <w:uiPriority w:val="99"/>
    <w:unhideWhenUsed/>
    <w:rsid w:val="0087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6E4"/>
  </w:style>
  <w:style w:type="paragraph" w:styleId="Footer">
    <w:name w:val="footer"/>
    <w:basedOn w:val="Normal"/>
    <w:link w:val="FooterChar"/>
    <w:uiPriority w:val="99"/>
    <w:unhideWhenUsed/>
    <w:rsid w:val="0087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6E4"/>
  </w:style>
  <w:style w:type="paragraph" w:styleId="ListParagraph">
    <w:name w:val="List Paragraph"/>
    <w:basedOn w:val="Normal"/>
    <w:uiPriority w:val="34"/>
    <w:qFormat/>
    <w:rsid w:val="00872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Alireza</cp:lastModifiedBy>
  <cp:revision>2</cp:revision>
  <cp:lastPrinted>2022-12-04T14:49:00Z</cp:lastPrinted>
  <dcterms:created xsi:type="dcterms:W3CDTF">2023-01-21T01:00:00Z</dcterms:created>
  <dcterms:modified xsi:type="dcterms:W3CDTF">2023-01-21T01:00:00Z</dcterms:modified>
</cp:coreProperties>
</file>